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504737">
        <w:rPr>
          <w:rFonts w:ascii="Times New Roman" w:hAnsi="Times New Roman" w:cs="Times New Roman"/>
          <w:sz w:val="26"/>
          <w:szCs w:val="26"/>
          <w:lang w:val="sr-Cyrl-RS"/>
        </w:rPr>
        <w:t>163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-25</w:t>
      </w:r>
    </w:p>
    <w:p w:rsidR="000E62B5" w:rsidRPr="0013662B" w:rsidRDefault="00E17B57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lang w:val="sr-Cyrl-RS"/>
        </w:rPr>
        <w:t>новембар</w:t>
      </w:r>
      <w:proofErr w:type="gramEnd"/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67F93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УТОРАК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НОВЕМБАР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9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Pr="00433523" w:rsidRDefault="006C2461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C40F6B">
        <w:rPr>
          <w:rFonts w:ascii="Times New Roman" w:hAnsi="Times New Roman" w:cs="Times New Roman"/>
          <w:sz w:val="26"/>
          <w:szCs w:val="26"/>
          <w:lang w:val="sr-Cyrl-RS"/>
        </w:rPr>
        <w:t>Пред</w:t>
      </w:r>
      <w:r w:rsidR="00C40F6B" w:rsidRPr="00C40F6B">
        <w:rPr>
          <w:rFonts w:ascii="Times New Roman" w:hAnsi="Times New Roman" w:cs="Times New Roman"/>
          <w:sz w:val="26"/>
          <w:szCs w:val="26"/>
          <w:lang w:val="sr-Cyrl-RS"/>
        </w:rPr>
        <w:t xml:space="preserve">лог закона о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изменама и допунама Закона о радном времену посаде возила у друмском превозу и тахографима</w:t>
      </w:r>
      <w:r w:rsid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(број </w:t>
      </w:r>
      <w:r w:rsidR="00847DE2" w:rsidRPr="00847DE2">
        <w:rPr>
          <w:rFonts w:ascii="Times New Roman" w:hAnsi="Times New Roman" w:cs="Times New Roman"/>
          <w:sz w:val="26"/>
          <w:szCs w:val="26"/>
          <w:lang w:val="sr-Cyrl-RS"/>
        </w:rPr>
        <w:t>011-1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920</w:t>
      </w:r>
      <w:r w:rsidR="00847DE2" w:rsidRPr="00847DE2">
        <w:rPr>
          <w:rFonts w:ascii="Times New Roman" w:hAnsi="Times New Roman" w:cs="Times New Roman"/>
          <w:sz w:val="26"/>
          <w:szCs w:val="26"/>
          <w:lang w:val="sr-Cyrl-RS"/>
        </w:rPr>
        <w:t>/25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од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октобра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2025. године)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>, у начелу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7629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 </w:t>
      </w:r>
      <w:r w:rsidR="00E17B57">
        <w:rPr>
          <w:rFonts w:ascii="Times New Roman" w:eastAsia="Times New Roman" w:hAnsi="Times New Roman" w:cs="Times New Roman"/>
          <w:sz w:val="26"/>
          <w:szCs w:val="26"/>
        </w:rPr>
        <w:t>4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342A1" w:rsidRDefault="00B342A1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Моле се чланови Одбора да у случају спречености да присуствују седници Одбора, о томе обавесте своје заменике у Одбору.                                                                                   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eastAsia="Calibri" w:hAnsi="Times New Roman" w:cs="Times New Roman"/>
          <w:sz w:val="26"/>
          <w:szCs w:val="26"/>
          <w:lang w:val="sr-Cyrl-RS"/>
        </w:rPr>
        <w:t>с.р.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3EDB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91ED-994B-43C8-A959-52BE126A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ADj</cp:lastModifiedBy>
  <cp:revision>4</cp:revision>
  <cp:lastPrinted>2025-07-11T13:01:00Z</cp:lastPrinted>
  <dcterms:created xsi:type="dcterms:W3CDTF">2025-11-03T07:06:00Z</dcterms:created>
  <dcterms:modified xsi:type="dcterms:W3CDTF">2025-11-03T07:11:00Z</dcterms:modified>
</cp:coreProperties>
</file>